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7159" w:rsidRPr="004B7159" w:rsidRDefault="00676376" w:rsidP="004B7159">
      <w:pPr>
        <w:jc w:val="center"/>
        <w:rPr>
          <w:rFonts w:ascii="Arial" w:hAnsi="Arial" w:cs="Arial"/>
          <w:b/>
        </w:rPr>
      </w:pPr>
      <w:bookmarkStart w:id="0" w:name="_GoBack"/>
      <w:bookmarkEnd w:id="0"/>
      <w:r>
        <w:rPr>
          <w:rFonts w:ascii="Arial" w:hAnsi="Arial" w:cs="Arial"/>
          <w:b/>
        </w:rPr>
        <w:t>Improving Clinician Recommendations for HPV vaccination</w:t>
      </w:r>
    </w:p>
    <w:p w:rsidR="004B7159" w:rsidRPr="004B7159" w:rsidRDefault="004B7159" w:rsidP="004B7159">
      <w:pPr>
        <w:rPr>
          <w:rFonts w:ascii="Arial" w:hAnsi="Arial" w:cs="Arial"/>
        </w:rPr>
      </w:pPr>
    </w:p>
    <w:p w:rsidR="004B7159" w:rsidRDefault="004B7159" w:rsidP="004B7159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Center</w:t>
      </w:r>
      <w:r w:rsidRPr="004B7159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and Investigators</w:t>
      </w:r>
    </w:p>
    <w:p w:rsidR="004B7159" w:rsidRPr="004B7159" w:rsidRDefault="004B7159" w:rsidP="004B7159">
      <w:pPr>
        <w:rPr>
          <w:rFonts w:ascii="Arial" w:hAnsi="Arial" w:cs="Arial"/>
        </w:rPr>
      </w:pPr>
      <w:r>
        <w:rPr>
          <w:rFonts w:ascii="Arial" w:hAnsi="Arial" w:cs="Arial"/>
        </w:rPr>
        <w:t xml:space="preserve">University of North Carolina, </w:t>
      </w:r>
      <w:r w:rsidRPr="004B7159">
        <w:rPr>
          <w:rFonts w:ascii="Arial" w:hAnsi="Arial" w:cs="Arial"/>
        </w:rPr>
        <w:t>Brewer</w:t>
      </w:r>
      <w:r>
        <w:rPr>
          <w:rFonts w:ascii="Arial" w:hAnsi="Arial" w:cs="Arial"/>
        </w:rPr>
        <w:t xml:space="preserve"> (and colleagues)</w:t>
      </w:r>
    </w:p>
    <w:p w:rsidR="004B7159" w:rsidRDefault="004B7159" w:rsidP="004B7159">
      <w:pPr>
        <w:rPr>
          <w:rFonts w:ascii="Arial" w:hAnsi="Arial" w:cs="Arial"/>
        </w:rPr>
      </w:pPr>
    </w:p>
    <w:p w:rsidR="004B7159" w:rsidRDefault="004B7159" w:rsidP="004B7159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Goal</w:t>
      </w:r>
    </w:p>
    <w:p w:rsidR="004B7159" w:rsidRDefault="004B7159" w:rsidP="004B7159">
      <w:pPr>
        <w:rPr>
          <w:rFonts w:ascii="Arial" w:hAnsi="Arial" w:cs="Arial"/>
        </w:rPr>
      </w:pPr>
      <w:r w:rsidRPr="004B7159">
        <w:rPr>
          <w:rFonts w:ascii="Arial" w:hAnsi="Arial" w:cs="Arial"/>
        </w:rPr>
        <w:t xml:space="preserve">The </w:t>
      </w:r>
      <w:r>
        <w:rPr>
          <w:rFonts w:ascii="Arial" w:hAnsi="Arial" w:cs="Arial"/>
        </w:rPr>
        <w:t xml:space="preserve">study </w:t>
      </w:r>
      <w:r w:rsidRPr="004B7159">
        <w:rPr>
          <w:rFonts w:ascii="Arial" w:hAnsi="Arial" w:cs="Arial"/>
        </w:rPr>
        <w:t xml:space="preserve">goal is to </w:t>
      </w:r>
      <w:r w:rsidR="00676376">
        <w:rPr>
          <w:rFonts w:ascii="Arial" w:hAnsi="Arial" w:cs="Arial"/>
        </w:rPr>
        <w:t xml:space="preserve">improve how clinicians recommend HPV vaccination </w:t>
      </w:r>
      <w:r w:rsidR="006817A3">
        <w:rPr>
          <w:rFonts w:ascii="Arial" w:hAnsi="Arial" w:cs="Arial"/>
        </w:rPr>
        <w:t>for</w:t>
      </w:r>
      <w:r w:rsidR="00676376">
        <w:rPr>
          <w:rFonts w:ascii="Arial" w:hAnsi="Arial" w:cs="Arial"/>
        </w:rPr>
        <w:t xml:space="preserve"> adolescents ages 11 and 12.</w:t>
      </w:r>
      <w:r w:rsidRPr="004B7159">
        <w:rPr>
          <w:rFonts w:ascii="Arial" w:hAnsi="Arial" w:cs="Arial"/>
        </w:rPr>
        <w:t xml:space="preserve"> </w:t>
      </w:r>
    </w:p>
    <w:p w:rsidR="004B7159" w:rsidRDefault="004B7159" w:rsidP="004B7159">
      <w:pPr>
        <w:rPr>
          <w:rFonts w:ascii="Arial" w:hAnsi="Arial" w:cs="Arial"/>
        </w:rPr>
      </w:pPr>
    </w:p>
    <w:p w:rsidR="004B7159" w:rsidRDefault="004B7159" w:rsidP="004B7159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Activities</w:t>
      </w:r>
    </w:p>
    <w:p w:rsidR="00E02220" w:rsidRDefault="00676376" w:rsidP="00676376">
      <w:pPr>
        <w:rPr>
          <w:rFonts w:ascii="Arial" w:hAnsi="Arial" w:cs="Arial"/>
        </w:rPr>
      </w:pPr>
      <w:r w:rsidRPr="00676376">
        <w:rPr>
          <w:rFonts w:ascii="Arial" w:hAnsi="Arial" w:cs="Arial"/>
        </w:rPr>
        <w:t xml:space="preserve">The </w:t>
      </w:r>
      <w:r w:rsidR="006817A3" w:rsidRPr="00676376">
        <w:rPr>
          <w:rFonts w:ascii="Arial" w:hAnsi="Arial" w:cs="Arial"/>
        </w:rPr>
        <w:t>~60-minute</w:t>
      </w:r>
      <w:r w:rsidR="006817A3">
        <w:rPr>
          <w:rFonts w:ascii="Arial" w:hAnsi="Arial" w:cs="Arial"/>
        </w:rPr>
        <w:t xml:space="preserve"> in-person</w:t>
      </w:r>
      <w:r w:rsidR="006817A3" w:rsidRPr="00676376">
        <w:rPr>
          <w:rFonts w:ascii="Arial" w:hAnsi="Arial" w:cs="Arial"/>
        </w:rPr>
        <w:t xml:space="preserve"> </w:t>
      </w:r>
      <w:r w:rsidR="00A4615C">
        <w:rPr>
          <w:rFonts w:ascii="Arial" w:hAnsi="Arial" w:cs="Arial"/>
          <w:i/>
        </w:rPr>
        <w:t>physician-</w:t>
      </w:r>
      <w:r w:rsidR="00A4615C" w:rsidRPr="00A4615C">
        <w:rPr>
          <w:rFonts w:ascii="Arial" w:hAnsi="Arial" w:cs="Arial"/>
          <w:i/>
        </w:rPr>
        <w:t>delivered</w:t>
      </w:r>
      <w:r w:rsidR="00A4615C">
        <w:rPr>
          <w:rFonts w:ascii="Arial" w:hAnsi="Arial" w:cs="Arial"/>
        </w:rPr>
        <w:t xml:space="preserve"> </w:t>
      </w:r>
      <w:r w:rsidR="006817A3">
        <w:rPr>
          <w:rFonts w:ascii="Arial" w:hAnsi="Arial" w:cs="Arial"/>
        </w:rPr>
        <w:t xml:space="preserve">intervention </w:t>
      </w:r>
      <w:r w:rsidRPr="00676376">
        <w:rPr>
          <w:rFonts w:ascii="Arial" w:hAnsi="Arial" w:cs="Arial"/>
        </w:rPr>
        <w:t>teach</w:t>
      </w:r>
      <w:r w:rsidR="006817A3">
        <w:rPr>
          <w:rFonts w:ascii="Arial" w:hAnsi="Arial" w:cs="Arial"/>
        </w:rPr>
        <w:t>es</w:t>
      </w:r>
      <w:r w:rsidRPr="00676376">
        <w:rPr>
          <w:rFonts w:ascii="Arial" w:hAnsi="Arial" w:cs="Arial"/>
        </w:rPr>
        <w:t xml:space="preserve"> clinicians an effective strat</w:t>
      </w:r>
      <w:r w:rsidR="00F05250">
        <w:rPr>
          <w:rFonts w:ascii="Arial" w:hAnsi="Arial" w:cs="Arial"/>
        </w:rPr>
        <w:t>egy for recommending HPV vaccination</w:t>
      </w:r>
      <w:r w:rsidRPr="00676376">
        <w:rPr>
          <w:rFonts w:ascii="Arial" w:hAnsi="Arial" w:cs="Arial"/>
        </w:rPr>
        <w:t xml:space="preserve">.  </w:t>
      </w:r>
      <w:r w:rsidR="006817A3">
        <w:rPr>
          <w:rFonts w:ascii="Arial" w:hAnsi="Arial" w:cs="Arial"/>
        </w:rPr>
        <w:t xml:space="preserve">Participants are pediatricians, family physicians and mid-level providers at these practices or clinics. </w:t>
      </w:r>
      <w:r>
        <w:rPr>
          <w:rFonts w:ascii="Arial" w:hAnsi="Arial" w:cs="Arial"/>
        </w:rPr>
        <w:t xml:space="preserve">The </w:t>
      </w:r>
      <w:r w:rsidRPr="00676376">
        <w:rPr>
          <w:rFonts w:ascii="Arial" w:hAnsi="Arial" w:cs="Arial"/>
        </w:rPr>
        <w:t xml:space="preserve">3-arm </w:t>
      </w:r>
      <w:r>
        <w:rPr>
          <w:rFonts w:ascii="Arial" w:hAnsi="Arial" w:cs="Arial"/>
        </w:rPr>
        <w:t>trial</w:t>
      </w:r>
      <w:r w:rsidRPr="00676376">
        <w:rPr>
          <w:rFonts w:ascii="Arial" w:hAnsi="Arial" w:cs="Arial"/>
        </w:rPr>
        <w:t xml:space="preserve"> compare</w:t>
      </w:r>
      <w:r>
        <w:rPr>
          <w:rFonts w:ascii="Arial" w:hAnsi="Arial" w:cs="Arial"/>
        </w:rPr>
        <w:t>s</w:t>
      </w:r>
      <w:r w:rsidRPr="0067637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efficient</w:t>
      </w:r>
      <w:r w:rsidRPr="0067637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communication</w:t>
      </w:r>
      <w:r w:rsidRPr="00676376">
        <w:rPr>
          <w:rFonts w:ascii="Arial" w:hAnsi="Arial" w:cs="Arial"/>
        </w:rPr>
        <w:t xml:space="preserve"> training (10 clinics), participatory </w:t>
      </w:r>
      <w:r>
        <w:rPr>
          <w:rFonts w:ascii="Arial" w:hAnsi="Arial" w:cs="Arial"/>
        </w:rPr>
        <w:t>communication</w:t>
      </w:r>
      <w:r w:rsidRPr="00676376">
        <w:rPr>
          <w:rFonts w:ascii="Arial" w:hAnsi="Arial" w:cs="Arial"/>
        </w:rPr>
        <w:t xml:space="preserve"> training (10 clinics), and no intervention control (10 clinics).</w:t>
      </w:r>
      <w:r>
        <w:rPr>
          <w:rFonts w:ascii="Arial" w:hAnsi="Arial" w:cs="Arial"/>
        </w:rPr>
        <w:t xml:space="preserve">  In the efficient arm, clinicians learn to say they will deliver the vaccine, give brief a strong recommendation and (if needed) address the parent’s main concern.  In the participatory arm, clinicians learn to give a broad introduction, solicit </w:t>
      </w:r>
      <w:r w:rsidR="006817A3">
        <w:rPr>
          <w:rFonts w:ascii="Arial" w:hAnsi="Arial" w:cs="Arial"/>
        </w:rPr>
        <w:t xml:space="preserve">and answer </w:t>
      </w:r>
      <w:r>
        <w:rPr>
          <w:rFonts w:ascii="Arial" w:hAnsi="Arial" w:cs="Arial"/>
        </w:rPr>
        <w:t>questions, and give a strong recommendation.</w:t>
      </w:r>
      <w:r w:rsidR="006817A3">
        <w:rPr>
          <w:rFonts w:ascii="Arial" w:hAnsi="Arial" w:cs="Arial"/>
        </w:rPr>
        <w:t xml:space="preserve">  </w:t>
      </w:r>
      <w:r w:rsidRPr="00676376">
        <w:rPr>
          <w:rFonts w:ascii="Arial" w:hAnsi="Arial" w:cs="Arial"/>
        </w:rPr>
        <w:t>Both intervention arms receive training that is divided into thr</w:t>
      </w:r>
      <w:r w:rsidR="006817A3">
        <w:rPr>
          <w:rFonts w:ascii="Arial" w:hAnsi="Arial" w:cs="Arial"/>
        </w:rPr>
        <w:t xml:space="preserve">ee parts: </w:t>
      </w:r>
      <w:r w:rsidRPr="00676376">
        <w:rPr>
          <w:rFonts w:ascii="Arial" w:hAnsi="Arial" w:cs="Arial"/>
        </w:rPr>
        <w:t xml:space="preserve">review evidence (on current HPV vaccination), build skills (for effective communication), and practice (communicating recommendations).  </w:t>
      </w:r>
      <w:r w:rsidR="006817A3">
        <w:rPr>
          <w:rFonts w:ascii="Arial" w:hAnsi="Arial" w:cs="Arial"/>
        </w:rPr>
        <w:t>The main outcome is</w:t>
      </w:r>
      <w:r w:rsidR="006817A3" w:rsidRPr="00676376">
        <w:rPr>
          <w:rFonts w:ascii="Arial" w:hAnsi="Arial" w:cs="Arial"/>
        </w:rPr>
        <w:t xml:space="preserve"> </w:t>
      </w:r>
      <w:r w:rsidR="006817A3">
        <w:rPr>
          <w:rFonts w:ascii="Arial" w:hAnsi="Arial" w:cs="Arial"/>
        </w:rPr>
        <w:t>HPV vaccine initiation among adolescents ages 11 and 12</w:t>
      </w:r>
      <w:r w:rsidR="006817A3" w:rsidRPr="00676376">
        <w:rPr>
          <w:rFonts w:ascii="Arial" w:hAnsi="Arial" w:cs="Arial"/>
        </w:rPr>
        <w:t xml:space="preserve">.  </w:t>
      </w:r>
      <w:r w:rsidR="006817A3">
        <w:rPr>
          <w:rFonts w:ascii="Arial" w:hAnsi="Arial" w:cs="Arial"/>
        </w:rPr>
        <w:t xml:space="preserve">We also assess </w:t>
      </w:r>
      <w:r w:rsidR="006817A3" w:rsidRPr="00676376">
        <w:rPr>
          <w:rFonts w:ascii="Arial" w:hAnsi="Arial" w:cs="Arial"/>
        </w:rPr>
        <w:t>clinicians’</w:t>
      </w:r>
      <w:r w:rsidR="006817A3">
        <w:rPr>
          <w:rFonts w:ascii="Arial" w:hAnsi="Arial" w:cs="Arial"/>
        </w:rPr>
        <w:t xml:space="preserve"> perceptions of HPV vaccination.  </w:t>
      </w:r>
    </w:p>
    <w:p w:rsidR="00676376" w:rsidRDefault="00676376" w:rsidP="00676376">
      <w:pPr>
        <w:rPr>
          <w:rFonts w:ascii="Arial" w:hAnsi="Arial" w:cs="Arial"/>
        </w:rPr>
      </w:pPr>
    </w:p>
    <w:p w:rsidR="004B7159" w:rsidRPr="004B7159" w:rsidRDefault="00E02220" w:rsidP="004B7159">
      <w:pPr>
        <w:rPr>
          <w:rFonts w:ascii="Arial" w:hAnsi="Arial" w:cs="Arial"/>
        </w:rPr>
      </w:pPr>
      <w:r>
        <w:rPr>
          <w:rFonts w:ascii="Arial" w:hAnsi="Arial" w:cs="Arial"/>
        </w:rPr>
        <w:t>We will write a paper on</w:t>
      </w:r>
      <w:r w:rsidR="00676376">
        <w:rPr>
          <w:rFonts w:ascii="Arial" w:hAnsi="Arial" w:cs="Arial"/>
        </w:rPr>
        <w:t xml:space="preserve"> the findings for publication. </w:t>
      </w:r>
      <w:r w:rsidR="004B7159" w:rsidRPr="004B7159">
        <w:rPr>
          <w:rFonts w:ascii="Arial" w:hAnsi="Arial" w:cs="Arial"/>
        </w:rPr>
        <w:t xml:space="preserve">In addition, we plan to disseminate </w:t>
      </w:r>
      <w:r w:rsidR="006817A3">
        <w:rPr>
          <w:rFonts w:ascii="Arial" w:hAnsi="Arial" w:cs="Arial"/>
        </w:rPr>
        <w:t>the efficient approach (if it is effective</w:t>
      </w:r>
      <w:r w:rsidR="00F815A8">
        <w:rPr>
          <w:rFonts w:ascii="Arial" w:hAnsi="Arial" w:cs="Arial"/>
        </w:rPr>
        <w:t>, which we think is likely</w:t>
      </w:r>
      <w:r w:rsidR="006817A3">
        <w:rPr>
          <w:rFonts w:ascii="Arial" w:hAnsi="Arial" w:cs="Arial"/>
        </w:rPr>
        <w:t>)</w:t>
      </w:r>
      <w:r w:rsidR="004B7159" w:rsidRPr="004B7159">
        <w:rPr>
          <w:rFonts w:ascii="Arial" w:hAnsi="Arial" w:cs="Arial"/>
        </w:rPr>
        <w:t xml:space="preserve">.  </w:t>
      </w:r>
    </w:p>
    <w:p w:rsidR="004B7159" w:rsidRDefault="004B7159" w:rsidP="004B7159">
      <w:pPr>
        <w:rPr>
          <w:rFonts w:ascii="Arial" w:hAnsi="Arial" w:cs="Arial"/>
        </w:rPr>
      </w:pPr>
    </w:p>
    <w:p w:rsidR="004B7159" w:rsidRDefault="004B7159" w:rsidP="004B7159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Work already done</w:t>
      </w:r>
    </w:p>
    <w:p w:rsidR="0045163B" w:rsidRDefault="00E02220" w:rsidP="004B7159">
      <w:pPr>
        <w:rPr>
          <w:rFonts w:ascii="Arial" w:hAnsi="Arial" w:cs="Arial"/>
        </w:rPr>
      </w:pPr>
      <w:r>
        <w:rPr>
          <w:rFonts w:ascii="Arial" w:hAnsi="Arial" w:cs="Arial"/>
        </w:rPr>
        <w:t xml:space="preserve">The project is funded by </w:t>
      </w:r>
      <w:r w:rsidR="00676376">
        <w:rPr>
          <w:rFonts w:ascii="Arial" w:hAnsi="Arial" w:cs="Arial"/>
        </w:rPr>
        <w:t>Pfizer</w:t>
      </w:r>
      <w:r w:rsidR="004B7159" w:rsidRPr="004B7159">
        <w:rPr>
          <w:rFonts w:ascii="Arial" w:hAnsi="Arial" w:cs="Arial"/>
        </w:rPr>
        <w:t xml:space="preserve">. We have already developed </w:t>
      </w:r>
      <w:r w:rsidR="00676376">
        <w:rPr>
          <w:rFonts w:ascii="Arial" w:hAnsi="Arial" w:cs="Arial"/>
        </w:rPr>
        <w:t>the intervention materials</w:t>
      </w:r>
      <w:r w:rsidR="00F05250">
        <w:rPr>
          <w:rFonts w:ascii="Arial" w:hAnsi="Arial" w:cs="Arial"/>
        </w:rPr>
        <w:t xml:space="preserve"> (clinic recruitment scripts, intervention slide decks, intervention manuals, trials registration) </w:t>
      </w:r>
      <w:r w:rsidR="00676376">
        <w:rPr>
          <w:rFonts w:ascii="Arial" w:hAnsi="Arial" w:cs="Arial"/>
        </w:rPr>
        <w:t xml:space="preserve">as well as outcome and </w:t>
      </w:r>
      <w:r w:rsidR="004B7159" w:rsidRPr="004B7159">
        <w:rPr>
          <w:rFonts w:ascii="Arial" w:hAnsi="Arial" w:cs="Arial"/>
        </w:rPr>
        <w:t xml:space="preserve">process evaluation tools. </w:t>
      </w:r>
      <w:r w:rsidR="00676376">
        <w:rPr>
          <w:rFonts w:ascii="Arial" w:hAnsi="Arial" w:cs="Arial"/>
        </w:rPr>
        <w:t>We begin recruitment in January</w:t>
      </w:r>
      <w:r w:rsidR="00F05250">
        <w:rPr>
          <w:rFonts w:ascii="Arial" w:hAnsi="Arial" w:cs="Arial"/>
        </w:rPr>
        <w:t xml:space="preserve"> 2015</w:t>
      </w:r>
      <w:r w:rsidR="00676376">
        <w:rPr>
          <w:rFonts w:ascii="Arial" w:hAnsi="Arial" w:cs="Arial"/>
        </w:rPr>
        <w:t xml:space="preserve">. </w:t>
      </w:r>
    </w:p>
    <w:p w:rsidR="004B7159" w:rsidRDefault="00676376" w:rsidP="00676376">
      <w:pPr>
        <w:tabs>
          <w:tab w:val="left" w:pos="3525"/>
        </w:tabs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4B7159" w:rsidRDefault="004B7159" w:rsidP="004B7159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Opportunities for partnership</w:t>
      </w:r>
    </w:p>
    <w:p w:rsidR="004B7159" w:rsidRPr="00A4615C" w:rsidRDefault="00676376" w:rsidP="004B7159">
      <w:pPr>
        <w:rPr>
          <w:rFonts w:ascii="Arial" w:hAnsi="Arial" w:cs="Arial"/>
          <w:i/>
        </w:rPr>
      </w:pPr>
      <w:r w:rsidRPr="00A4615C">
        <w:rPr>
          <w:rFonts w:ascii="Arial" w:hAnsi="Arial" w:cs="Arial"/>
        </w:rPr>
        <w:t xml:space="preserve">1. </w:t>
      </w:r>
      <w:r w:rsidR="006817A3" w:rsidRPr="00A4615C">
        <w:rPr>
          <w:rFonts w:ascii="Arial" w:hAnsi="Arial" w:cs="Arial"/>
        </w:rPr>
        <w:t>Conduct an effectiveness trial of the efficient training</w:t>
      </w:r>
      <w:r w:rsidRPr="00A4615C">
        <w:rPr>
          <w:rFonts w:ascii="Arial" w:hAnsi="Arial" w:cs="Arial"/>
        </w:rPr>
        <w:t xml:space="preserve"> in your state</w:t>
      </w:r>
      <w:r w:rsidR="004B7159" w:rsidRPr="00A4615C">
        <w:rPr>
          <w:rFonts w:ascii="Arial" w:hAnsi="Arial" w:cs="Arial"/>
        </w:rPr>
        <w:t>.</w:t>
      </w:r>
      <w:r w:rsidR="00A4615C" w:rsidRPr="00A4615C">
        <w:rPr>
          <w:rFonts w:ascii="Arial" w:hAnsi="Arial" w:cs="Arial"/>
        </w:rPr>
        <w:t xml:space="preserve"> </w:t>
      </w:r>
      <w:r w:rsidR="00A4615C" w:rsidRPr="00A4615C">
        <w:rPr>
          <w:rFonts w:ascii="Arial" w:hAnsi="Arial" w:cs="Arial"/>
          <w:i/>
        </w:rPr>
        <w:t>Or other sites might participate by doing a feasibility trial to assess acceptability/feasibility in different sites and formats</w:t>
      </w:r>
      <w:r w:rsidR="00A4615C">
        <w:rPr>
          <w:rFonts w:ascii="Arial" w:hAnsi="Arial" w:cs="Arial"/>
          <w:i/>
        </w:rPr>
        <w:t xml:space="preserve"> (e.g., webinars with CME credits).</w:t>
      </w:r>
    </w:p>
    <w:p w:rsidR="00676376" w:rsidRDefault="00676376" w:rsidP="004B7159">
      <w:pPr>
        <w:rPr>
          <w:rFonts w:ascii="Arial" w:hAnsi="Arial" w:cs="Arial"/>
        </w:rPr>
      </w:pPr>
      <w:r>
        <w:rPr>
          <w:rFonts w:ascii="Arial" w:hAnsi="Arial" w:cs="Arial"/>
        </w:rPr>
        <w:t>2. Assess opportunities for dissemination</w:t>
      </w:r>
      <w:r w:rsidR="006817A3">
        <w:rPr>
          <w:rFonts w:ascii="Arial" w:hAnsi="Arial" w:cs="Arial"/>
        </w:rPr>
        <w:t xml:space="preserve"> to clinicians</w:t>
      </w:r>
      <w:r>
        <w:rPr>
          <w:rFonts w:ascii="Arial" w:hAnsi="Arial" w:cs="Arial"/>
        </w:rPr>
        <w:t>.</w:t>
      </w:r>
    </w:p>
    <w:p w:rsidR="00676376" w:rsidRPr="004B7159" w:rsidRDefault="00676376" w:rsidP="004B7159">
      <w:pPr>
        <w:rPr>
          <w:rFonts w:ascii="Arial" w:hAnsi="Arial" w:cs="Arial"/>
        </w:rPr>
      </w:pPr>
      <w:r>
        <w:rPr>
          <w:rFonts w:ascii="Arial" w:hAnsi="Arial" w:cs="Arial"/>
        </w:rPr>
        <w:t>3. Participate in a dissemination</w:t>
      </w:r>
      <w:r w:rsidR="00F815A8">
        <w:rPr>
          <w:rFonts w:ascii="Arial" w:hAnsi="Arial" w:cs="Arial"/>
        </w:rPr>
        <w:t xml:space="preserve"> and implementation</w:t>
      </w:r>
      <w:r>
        <w:rPr>
          <w:rFonts w:ascii="Arial" w:hAnsi="Arial" w:cs="Arial"/>
        </w:rPr>
        <w:t xml:space="preserve"> study.</w:t>
      </w:r>
      <w:r w:rsidR="00F815A8">
        <w:rPr>
          <w:rFonts w:ascii="Arial" w:hAnsi="Arial" w:cs="Arial"/>
        </w:rPr>
        <w:t xml:space="preserve">  This might be for example using a video intervention or some other form of dissemination via state clinician organizations</w:t>
      </w:r>
      <w:r w:rsidR="00733AFE">
        <w:rPr>
          <w:rFonts w:ascii="Arial" w:hAnsi="Arial" w:cs="Arial"/>
        </w:rPr>
        <w:t>, ideally with CMEs</w:t>
      </w:r>
      <w:r w:rsidR="00F815A8">
        <w:rPr>
          <w:rFonts w:ascii="Arial" w:hAnsi="Arial" w:cs="Arial"/>
        </w:rPr>
        <w:t>.</w:t>
      </w:r>
      <w:r w:rsidR="00733AFE">
        <w:rPr>
          <w:rFonts w:ascii="Arial" w:hAnsi="Arial" w:cs="Arial"/>
        </w:rPr>
        <w:t xml:space="preserve"> Our key is sustainability.</w:t>
      </w:r>
    </w:p>
    <w:p w:rsidR="004B7159" w:rsidRDefault="004B7159" w:rsidP="004B7159">
      <w:pPr>
        <w:rPr>
          <w:rFonts w:ascii="Arial" w:hAnsi="Arial" w:cs="Arial"/>
        </w:rPr>
      </w:pPr>
    </w:p>
    <w:p w:rsidR="004B7159" w:rsidRDefault="004B7159" w:rsidP="004B7159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Resources</w:t>
      </w:r>
    </w:p>
    <w:p w:rsidR="00E02220" w:rsidRPr="00E02220" w:rsidRDefault="00676376" w:rsidP="004B7159">
      <w:pPr>
        <w:rPr>
          <w:rFonts w:ascii="Arial" w:hAnsi="Arial" w:cs="Arial"/>
        </w:rPr>
      </w:pPr>
      <w:r>
        <w:rPr>
          <w:rFonts w:ascii="Arial" w:hAnsi="Arial" w:cs="Arial"/>
        </w:rPr>
        <w:t>Costs will depend quite</w:t>
      </w:r>
      <w:r w:rsidR="006817A3">
        <w:rPr>
          <w:rFonts w:ascii="Arial" w:hAnsi="Arial" w:cs="Arial"/>
        </w:rPr>
        <w:t xml:space="preserve"> on which of the three opportunities for partnership we pursue. The main trial is relatively cheap (around $140</w:t>
      </w:r>
      <w:r w:rsidR="00733AFE">
        <w:rPr>
          <w:rFonts w:ascii="Arial" w:hAnsi="Arial" w:cs="Arial"/>
        </w:rPr>
        <w:t>K</w:t>
      </w:r>
      <w:r w:rsidR="006817A3">
        <w:rPr>
          <w:rFonts w:ascii="Arial" w:hAnsi="Arial" w:cs="Arial"/>
        </w:rPr>
        <w:t xml:space="preserve"> a year for three years).</w:t>
      </w:r>
      <w:r w:rsidR="00733AFE">
        <w:rPr>
          <w:rFonts w:ascii="Arial" w:hAnsi="Arial" w:cs="Arial"/>
        </w:rPr>
        <w:t xml:space="preserve">  Main costs as always are the researchers doing the evaluation. </w:t>
      </w:r>
    </w:p>
    <w:p w:rsidR="004B7159" w:rsidRPr="00E02220" w:rsidRDefault="004B7159" w:rsidP="004B7159">
      <w:pPr>
        <w:rPr>
          <w:rFonts w:ascii="Arial" w:hAnsi="Arial" w:cs="Arial"/>
          <w:b/>
        </w:rPr>
      </w:pPr>
      <w:r w:rsidRPr="00E02220">
        <w:rPr>
          <w:rFonts w:ascii="Arial" w:hAnsi="Arial" w:cs="Arial"/>
          <w:b/>
          <w:i/>
        </w:rPr>
        <w:t>Required</w:t>
      </w:r>
      <w:r w:rsidR="00E02220">
        <w:rPr>
          <w:rFonts w:ascii="Arial" w:hAnsi="Arial" w:cs="Arial"/>
          <w:b/>
          <w:i/>
        </w:rPr>
        <w:t xml:space="preserve"> resources</w:t>
      </w:r>
    </w:p>
    <w:p w:rsidR="006817A3" w:rsidRDefault="00017D73" w:rsidP="004B7159">
      <w:pPr>
        <w:rPr>
          <w:rFonts w:ascii="Arial" w:hAnsi="Arial" w:cs="Arial"/>
        </w:rPr>
      </w:pPr>
      <w:r>
        <w:rPr>
          <w:rFonts w:ascii="Arial" w:hAnsi="Arial" w:cs="Arial"/>
        </w:rPr>
        <w:t>-</w:t>
      </w:r>
      <w:r w:rsidR="006817A3">
        <w:rPr>
          <w:rFonts w:ascii="Arial" w:hAnsi="Arial" w:cs="Arial"/>
        </w:rPr>
        <w:t>Clinician educator, preferably an MD.  We are working with medical residents.</w:t>
      </w:r>
    </w:p>
    <w:p w:rsidR="00E02220" w:rsidRDefault="00E02220" w:rsidP="004B7159">
      <w:pPr>
        <w:rPr>
          <w:rFonts w:ascii="Arial" w:hAnsi="Arial" w:cs="Arial"/>
        </w:rPr>
      </w:pPr>
      <w:r>
        <w:rPr>
          <w:rFonts w:ascii="Arial" w:hAnsi="Arial" w:cs="Arial"/>
        </w:rPr>
        <w:t xml:space="preserve">-Staff who </w:t>
      </w:r>
      <w:proofErr w:type="gramStart"/>
      <w:r w:rsidR="006817A3">
        <w:rPr>
          <w:rFonts w:ascii="Arial" w:hAnsi="Arial" w:cs="Arial"/>
        </w:rPr>
        <w:t>recruit</w:t>
      </w:r>
      <w:proofErr w:type="gramEnd"/>
      <w:r w:rsidR="006817A3">
        <w:rPr>
          <w:rFonts w:ascii="Arial" w:hAnsi="Arial" w:cs="Arial"/>
        </w:rPr>
        <w:t xml:space="preserve"> medical clinics or a network that already offers access to the clinics</w:t>
      </w:r>
      <w:r>
        <w:rPr>
          <w:rFonts w:ascii="Arial" w:hAnsi="Arial" w:cs="Arial"/>
        </w:rPr>
        <w:t xml:space="preserve"> </w:t>
      </w:r>
    </w:p>
    <w:p w:rsidR="00E02220" w:rsidRPr="00017D73" w:rsidRDefault="00017D73" w:rsidP="004B7159">
      <w:pPr>
        <w:rPr>
          <w:rFonts w:ascii="Arial" w:hAnsi="Arial" w:cs="Arial"/>
        </w:rPr>
      </w:pPr>
      <w:r>
        <w:rPr>
          <w:rFonts w:ascii="Arial" w:hAnsi="Arial" w:cs="Arial"/>
        </w:rPr>
        <w:t>-</w:t>
      </w:r>
      <w:r w:rsidR="006817A3">
        <w:rPr>
          <w:rFonts w:ascii="Arial" w:hAnsi="Arial" w:cs="Arial"/>
        </w:rPr>
        <w:t>Resources to pay clinics.  It’s hard to get them to do this without money. We pay around $1,000 per clinic and $100 per clinician.</w:t>
      </w:r>
      <w:r w:rsidR="00733AFE">
        <w:rPr>
          <w:rFonts w:ascii="Arial" w:hAnsi="Arial" w:cs="Arial"/>
        </w:rPr>
        <w:t xml:space="preserve">  </w:t>
      </w:r>
    </w:p>
    <w:p w:rsidR="00017D73" w:rsidRPr="00E02220" w:rsidRDefault="004B7159" w:rsidP="00017D73">
      <w:pPr>
        <w:rPr>
          <w:rFonts w:ascii="Arial" w:hAnsi="Arial" w:cs="Arial"/>
          <w:b/>
          <w:i/>
        </w:rPr>
      </w:pPr>
      <w:r w:rsidRPr="00E02220">
        <w:rPr>
          <w:rFonts w:ascii="Arial" w:hAnsi="Arial" w:cs="Arial"/>
          <w:b/>
          <w:i/>
        </w:rPr>
        <w:t xml:space="preserve">Helpful </w:t>
      </w:r>
      <w:r w:rsidR="00E02220">
        <w:rPr>
          <w:rFonts w:ascii="Arial" w:hAnsi="Arial" w:cs="Arial"/>
          <w:b/>
          <w:i/>
        </w:rPr>
        <w:t>resources</w:t>
      </w:r>
    </w:p>
    <w:p w:rsidR="00733AFE" w:rsidRDefault="00733AFE" w:rsidP="006817A3">
      <w:pPr>
        <w:rPr>
          <w:rFonts w:ascii="Arial" w:hAnsi="Arial" w:cs="Arial"/>
        </w:rPr>
      </w:pPr>
      <w:r>
        <w:rPr>
          <w:rFonts w:ascii="Arial" w:hAnsi="Arial" w:cs="Arial"/>
        </w:rPr>
        <w:t xml:space="preserve">-We are trying to offer CMEs. Giving participants food would be very </w:t>
      </w:r>
      <w:proofErr w:type="spellStart"/>
      <w:r>
        <w:rPr>
          <w:rFonts w:ascii="Arial" w:hAnsi="Arial" w:cs="Arial"/>
        </w:rPr>
        <w:t>very</w:t>
      </w:r>
      <w:proofErr w:type="spellEnd"/>
      <w:r>
        <w:rPr>
          <w:rFonts w:ascii="Arial" w:hAnsi="Arial" w:cs="Arial"/>
        </w:rPr>
        <w:t xml:space="preserve"> useful.</w:t>
      </w:r>
    </w:p>
    <w:p w:rsidR="006817A3" w:rsidRDefault="006817A3" w:rsidP="006817A3">
      <w:pPr>
        <w:rPr>
          <w:rFonts w:ascii="Arial" w:hAnsi="Arial" w:cs="Arial"/>
        </w:rPr>
      </w:pPr>
      <w:r>
        <w:rPr>
          <w:rFonts w:ascii="Arial" w:hAnsi="Arial" w:cs="Arial"/>
        </w:rPr>
        <w:t>-An MD collaborator to give you reality checks on the wild</w:t>
      </w:r>
      <w:r w:rsidR="00733AFE">
        <w:rPr>
          <w:rFonts w:ascii="Arial" w:hAnsi="Arial" w:cs="Arial"/>
        </w:rPr>
        <w:t xml:space="preserve"> ideas you may have as a non-MD. </w:t>
      </w:r>
    </w:p>
    <w:p w:rsidR="006817A3" w:rsidRDefault="006817A3" w:rsidP="006817A3">
      <w:pPr>
        <w:rPr>
          <w:rFonts w:ascii="Arial" w:hAnsi="Arial" w:cs="Arial"/>
        </w:rPr>
      </w:pPr>
      <w:r>
        <w:rPr>
          <w:rFonts w:ascii="Arial" w:hAnsi="Arial" w:cs="Arial"/>
        </w:rPr>
        <w:t xml:space="preserve">-A good relationship with the state immunization branch. </w:t>
      </w:r>
    </w:p>
    <w:p w:rsidR="006817A3" w:rsidRDefault="006817A3" w:rsidP="006817A3">
      <w:pPr>
        <w:rPr>
          <w:rFonts w:ascii="Arial" w:hAnsi="Arial" w:cs="Arial"/>
        </w:rPr>
      </w:pPr>
      <w:r>
        <w:rPr>
          <w:rFonts w:ascii="Arial" w:hAnsi="Arial" w:cs="Arial"/>
        </w:rPr>
        <w:t>-Knowing pediatricians or the state pediatrics association.</w:t>
      </w:r>
    </w:p>
    <w:sectPr w:rsidR="006817A3" w:rsidSect="00A4615C">
      <w:pgSz w:w="12240" w:h="15840"/>
      <w:pgMar w:top="1109" w:right="1080" w:bottom="108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altName w:val="Consolas"/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744F3E"/>
    <w:multiLevelType w:val="hybridMultilevel"/>
    <w:tmpl w:val="3E9AE6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6E575AB"/>
    <w:multiLevelType w:val="hybridMultilevel"/>
    <w:tmpl w:val="EF760B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7159"/>
    <w:rsid w:val="00017D73"/>
    <w:rsid w:val="00130B4F"/>
    <w:rsid w:val="00326A6A"/>
    <w:rsid w:val="003400E9"/>
    <w:rsid w:val="0041038C"/>
    <w:rsid w:val="0045163B"/>
    <w:rsid w:val="004B4F40"/>
    <w:rsid w:val="004B7159"/>
    <w:rsid w:val="00676376"/>
    <w:rsid w:val="006817A3"/>
    <w:rsid w:val="00733AFE"/>
    <w:rsid w:val="00A4615C"/>
    <w:rsid w:val="00BC3712"/>
    <w:rsid w:val="00DB18E0"/>
    <w:rsid w:val="00E02220"/>
    <w:rsid w:val="00F05250"/>
    <w:rsid w:val="00F815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B715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B715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477</Words>
  <Characters>2722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Lenovo</Company>
  <LinksUpToDate>false</LinksUpToDate>
  <CharactersWithSpaces>3193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Brewer, Noel T</dc:creator>
  <cp:lastModifiedBy>Windows User</cp:lastModifiedBy>
  <cp:revision>2</cp:revision>
  <dcterms:created xsi:type="dcterms:W3CDTF">2015-01-12T15:14:00Z</dcterms:created>
  <dcterms:modified xsi:type="dcterms:W3CDTF">2015-01-12T15:14:00Z</dcterms:modified>
</cp:coreProperties>
</file>